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80968" w14:textId="402E0A05" w:rsidR="00DC4699" w:rsidRDefault="00D55D4E">
      <w:pPr>
        <w:rPr>
          <w:rFonts w:ascii="Arial" w:hAnsi="Arial" w:cs="Arial"/>
          <w:color w:val="000000"/>
          <w:sz w:val="30"/>
          <w:szCs w:val="30"/>
        </w:rPr>
      </w:pPr>
      <w:r>
        <w:rPr>
          <w:rStyle w:val="a3"/>
          <w:rFonts w:ascii="Arial" w:hAnsi="Arial" w:cs="Arial"/>
          <w:color w:val="000000"/>
          <w:sz w:val="30"/>
          <w:szCs w:val="30"/>
        </w:rPr>
        <w:t>Публичная оферта.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1. Термины и определения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1.1. В настоящей оферте, если из контекста не следует иное, нижеприведенные термины с заглавной буквы имеют следующие значения.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1.1.1. «Курьерская служба» — лица, оказывающие услуги по доставке Товаров от имени Продавца, или сотрудники Продавца.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1.1.2. «Продавец» — НПД</w:t>
      </w:r>
      <w:r w:rsidR="00637A62">
        <w:rPr>
          <w:rFonts w:ascii="Arial" w:hAnsi="Arial" w:cs="Arial"/>
          <w:color w:val="000000"/>
          <w:sz w:val="30"/>
          <w:szCs w:val="30"/>
        </w:rPr>
        <w:t>(</w:t>
      </w:r>
      <w:r w:rsidRPr="00637A62">
        <w:rPr>
          <w:rFonts w:ascii="Arial" w:hAnsi="Arial" w:cs="Arial"/>
          <w:color w:val="000000"/>
          <w:sz w:val="30"/>
          <w:szCs w:val="30"/>
          <w:u w:val="single"/>
        </w:rPr>
        <w:t xml:space="preserve"> </w:t>
      </w:r>
      <w:r w:rsidR="007125E6">
        <w:rPr>
          <w:rFonts w:ascii="Arial" w:hAnsi="Arial" w:cs="Arial"/>
          <w:color w:val="000000"/>
          <w:sz w:val="30"/>
          <w:szCs w:val="30"/>
          <w:u w:val="single"/>
        </w:rPr>
        <w:t>Калинина Наталья Игоревна</w:t>
      </w:r>
      <w:r>
        <w:rPr>
          <w:rFonts w:ascii="Arial" w:hAnsi="Arial" w:cs="Arial"/>
          <w:color w:val="000000"/>
          <w:sz w:val="30"/>
          <w:szCs w:val="30"/>
        </w:rPr>
        <w:t xml:space="preserve"> </w:t>
      </w:r>
      <w:r w:rsidR="00637A62">
        <w:rPr>
          <w:rFonts w:ascii="Arial" w:hAnsi="Arial" w:cs="Arial"/>
          <w:color w:val="000000"/>
          <w:sz w:val="30"/>
          <w:szCs w:val="30"/>
        </w:rPr>
        <w:t xml:space="preserve">) </w:t>
      </w:r>
      <w:r>
        <w:rPr>
          <w:rFonts w:ascii="Arial" w:hAnsi="Arial" w:cs="Arial"/>
          <w:color w:val="000000"/>
          <w:sz w:val="30"/>
          <w:szCs w:val="30"/>
        </w:rPr>
        <w:t>№</w:t>
      </w:r>
      <w:r w:rsidR="00637A62">
        <w:rPr>
          <w:rFonts w:ascii="Arial" w:hAnsi="Arial" w:cs="Arial"/>
          <w:color w:val="000000"/>
          <w:sz w:val="30"/>
          <w:szCs w:val="30"/>
        </w:rPr>
        <w:t xml:space="preserve"> ___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1.1.3. «Покупатель» — любое дееспособное лицо, намеренное заказать или приобрести, либо заказывающий, приобретающий или использующий Товары исключительно для личных, семейных, домашних или иных нужд, не связанных с осуществлением предпринимательской деятельности.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 xml:space="preserve">1.1.4. «Сайт» </w:t>
      </w:r>
      <w:r w:rsidR="00637A62">
        <w:rPr>
          <w:rFonts w:ascii="Arial" w:hAnsi="Arial" w:cs="Arial"/>
          <w:color w:val="000000"/>
          <w:sz w:val="30"/>
          <w:szCs w:val="30"/>
        </w:rPr>
        <w:t>- (</w:t>
      </w:r>
      <w:bookmarkStart w:id="0" w:name="_Hlk242279295"/>
      <w:r w:rsidR="007125E6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https</w:t>
      </w:r>
      <w:r w:rsidR="007125E6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://</w:t>
      </w:r>
      <w:r w:rsidR="007125E6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catering</w:t>
      </w:r>
      <w:r w:rsidR="007125E6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-</w:t>
      </w:r>
      <w:proofErr w:type="spellStart"/>
      <w:r w:rsidR="007125E6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sarapul</w:t>
      </w:r>
      <w:proofErr w:type="spellEnd"/>
      <w:r w:rsidR="007125E6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.</w:t>
      </w:r>
      <w:proofErr w:type="spellStart"/>
      <w:r w:rsidR="007125E6">
        <w:rPr>
          <w:rFonts w:ascii="Arial" w:eastAsia="Times New Roman" w:hAnsi="Arial" w:cs="Arial"/>
          <w:b/>
          <w:bCs/>
          <w:color w:val="000000"/>
          <w:sz w:val="30"/>
          <w:szCs w:val="30"/>
          <w:lang w:val="en-US" w:eastAsia="ru-RU"/>
        </w:rPr>
        <w:t>ru</w:t>
      </w:r>
      <w:proofErr w:type="spellEnd"/>
      <w:r w:rsidR="007125E6" w:rsidRPr="00ED481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/</w:t>
      </w:r>
      <w:bookmarkEnd w:id="0"/>
      <w:r w:rsidR="00637A62">
        <w:rPr>
          <w:rFonts w:ascii="Arial" w:hAnsi="Arial" w:cs="Arial"/>
          <w:color w:val="000000"/>
          <w:sz w:val="30"/>
          <w:szCs w:val="30"/>
        </w:rPr>
        <w:t>)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1.1.5. «Телефон» —</w:t>
      </w:r>
      <w:r w:rsidR="00637A62">
        <w:rPr>
          <w:rFonts w:ascii="Arial" w:hAnsi="Arial" w:cs="Arial"/>
          <w:color w:val="000000"/>
          <w:sz w:val="30"/>
          <w:szCs w:val="30"/>
        </w:rPr>
        <w:t>(</w:t>
      </w:r>
      <w:r w:rsidR="007125E6">
        <w:rPr>
          <w:rFonts w:ascii="Arial" w:hAnsi="Arial" w:cs="Arial"/>
          <w:color w:val="000000"/>
          <w:sz w:val="30"/>
          <w:szCs w:val="30"/>
        </w:rPr>
        <w:t>8 912 441 13 47</w:t>
      </w:r>
      <w:r w:rsidR="00637A62">
        <w:rPr>
          <w:rFonts w:ascii="Arial" w:hAnsi="Arial" w:cs="Arial"/>
          <w:color w:val="000000"/>
          <w:sz w:val="30"/>
          <w:szCs w:val="30"/>
        </w:rPr>
        <w:t xml:space="preserve"> )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1.1.6. «Товары» — перечень продукции Продавца, представленный на Сайте. Потребительские свойства, срок годности Товара указаны на Сайте. Товары могут отличаться от изображения на Сайте.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1.2. Для целей настоящей оферты термины и определения в единственном числе относятся также и к терминам и определениям во множественном числе.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2. Общие положения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2.1. Продавец и Покупатель гарантируют, что обладают необходимой право- и дееспособностью, а также всеми правами, необходимыми для заключения и исполнения договора розничной купли-продажи дистанционным способом.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lastRenderedPageBreak/>
        <w:t>2.2. Покупатель обязуется ознакомиться с условиями настоящей оферты, с информацией, указанной на Сайте в отношении Товаров, Политикой Конфиденциальности.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2.3. Продавец оставляет за собой право вносить изменения в настоящую оферту, в связи с чем Покупатель обязуется самостоятельно отслеживать наличие изменений в настоящей оферте. Редакции оферт, действовавшие до даты, указанной в названии настоящей оферты, предоставляются по запросу (</w:t>
      </w:r>
      <w:r w:rsidR="007125E6">
        <w:rPr>
          <w:rFonts w:ascii="Arial" w:hAnsi="Arial" w:cs="Arial"/>
          <w:color w:val="000000"/>
          <w:sz w:val="30"/>
          <w:szCs w:val="30"/>
        </w:rPr>
        <w:t>8 912 441 13 47</w:t>
      </w:r>
      <w:r>
        <w:rPr>
          <w:rFonts w:ascii="Arial" w:hAnsi="Arial" w:cs="Arial"/>
          <w:color w:val="000000"/>
          <w:sz w:val="30"/>
          <w:szCs w:val="30"/>
        </w:rPr>
        <w:t>) или указаны на Сайте.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2.4. При оформлении заказа Товаров</w:t>
      </w:r>
      <w:r w:rsidR="00DC4699">
        <w:rPr>
          <w:rFonts w:ascii="Arial" w:hAnsi="Arial" w:cs="Arial"/>
          <w:color w:val="000000"/>
          <w:sz w:val="30"/>
          <w:szCs w:val="30"/>
        </w:rPr>
        <w:t xml:space="preserve"> и Услуг</w:t>
      </w:r>
      <w:r>
        <w:rPr>
          <w:rFonts w:ascii="Arial" w:hAnsi="Arial" w:cs="Arial"/>
          <w:color w:val="000000"/>
          <w:sz w:val="30"/>
          <w:szCs w:val="30"/>
        </w:rPr>
        <w:t xml:space="preserve"> Покупатель тем самым подтверждает, что он исполнил обязанности, предусмотренные пунктом 2.2. настоящей оферты.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2.5. Договор розничной купли-продажи дистанционным способом считается заключенным с момента получения Продавцом сообщения о намерении Покупателя приобрести Товары.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2.6. Срок, в течение которого действует предложение о заключении договора розничной купли-продажи дистанционным способом, является бессрочным.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3. Предмет Договора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3.1. Продавец продает Товары по ценам, представленным на Сайте Продавца, и доставляет Товар Курьерской службой, а Покупатель производит оплату и принимает Товары в соответствии с условиями настоящей оферты.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3.2. Право собственности на Товары переходит к Покупателю в момент приемки Товаров Покупателем.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4. Уведомления Покупателя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4.1. Продавец вправе осуществлять рассылку уведомлений о проводимых акциях и рекламных материалов Пользователю по сетям электросвязи.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lastRenderedPageBreak/>
        <w:t>4.2. Покупатель имеет право в любой момент отписаться от уведомлений, указанных в пункте 4.1. настоящей оферты, и подписаться на уведомления вновь.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4.3. Продавец вправе совершать вызовы в адрес Пользователя в целях проведения маркетинговых исследований среди Покупателей и исследования предпочтений Покупателей; проведения розыгрышей призов среди Покупателей; проведения анализа оказываемых Продавцом услуг; урегулирования конфликтных ситуаций без получения от Пользователя согласия на совершение всех перечисленных выше действий.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4.4. Продавец вправе отправлять сервисные сообщения, информирующие Покупателя о совершенном им заказе, его составе, этапах его обработки и о готовности заказа; такие сервисные сообщения отправляются автоматически, не могут быть отклонены Покупателем, направлены на контроль качества оказания услуг Покупателю и его информирование о надлежащем исполнении Продавцом своих обязательств по договору купли-продажи дистанционным способом.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5. Оформление заказа Товаров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5.1. Заказ Покупателя может быть оформлен по Телефону и/или посредством заполнения электронной формы заказа на Сайте.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5.2. Покупатель обязуется предоставить достоверные данные, необходимые и достаточные для исполнения договора розничной купли-продажи Товаров дистанционным способом.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 xml:space="preserve">5.3. В случае возникновения у Покупателя дополнительных вопросов, касающихся Товаров, перед оформлением Заказа, Покупатель должен обратиться к Продавцу по телефону для получения необходимой информации, в соответствии с режимом работы, указанным на </w:t>
      </w:r>
      <w:proofErr w:type="spellStart"/>
      <w:r>
        <w:rPr>
          <w:rFonts w:ascii="Arial" w:hAnsi="Arial" w:cs="Arial"/>
          <w:color w:val="000000"/>
          <w:sz w:val="30"/>
          <w:szCs w:val="30"/>
        </w:rPr>
        <w:t>cайте</w:t>
      </w:r>
      <w:proofErr w:type="spellEnd"/>
      <w:r>
        <w:rPr>
          <w:rFonts w:ascii="Arial" w:hAnsi="Arial" w:cs="Arial"/>
          <w:color w:val="000000"/>
          <w:sz w:val="30"/>
          <w:szCs w:val="30"/>
        </w:rPr>
        <w:t>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5.4. Покупатель может заказать только те Товары, которые есть в наличии у Продавца в момент оформления заказа Товаров у Продавца.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lastRenderedPageBreak/>
        <w:br/>
        <w:t>5.5. Покупатель не имеет право изменить состав заказа.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5.6. При оформлении заказа по Телефону Продавец вправе осуществлять аудиозапись телефонного разговора с Пользователем, если указанные действия необходимы Продавцу для исполнения обязанностей, предусмотренных настоящей офертой, и оценки качества оказанных услуг, без получения от Пользователя согласия на совершение указанных действий.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5.7. При оформлении заказа посредством заполнения электронной формы заказа на Сайте Покупатель создает учетную запись в соответствии с Пользовательским соглашением, указанным на Сайте.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5.8. Если у Продавца отсутствует необходимое количество или ассортимент заказанных Покупателем Товаров, Продавец информирует об этом Покупателя по телефону в течение 60 минут после получения заказа Товаров от Покупателя. Покупатель вправе согласиться принять Товары в ином количестве или ассортименте, либо аннулировать свой заказ Товаров. в случае неполучения ответа Покупателя Продавец вправе аннулировать Заказ Покупателя в полном объеме.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5.9. Продавец вправе временно приостановить прием заказов Товаров в случае технических неполадок, не позволяющих принять заказа Товаров, или отсутствия ингредиентов, необходимых для изготовления Товаров.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6. Доставка Товаров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6.1. Доставка Товаров осуществляется Курьерской службой по фактическому адресу, указанному Покупателем, при оформлении заказа.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6.2. Доставка Товаров в пределах зоны доставки осуществляется в соответствии с режимом работы Продавца, указанным на Сайте.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lastRenderedPageBreak/>
        <w:t>6.3. Доставка Товаров по адресам, не входящим в зону доставки, не осуществляется.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6.4. Срок доставки заказа Товаров зависит от принадлежности адреса к определенной зоне доставки. В случае нарушения установленных сроков доставки Товаров, в силу обстоятельств непреодолимой силы («форс-мажор») в соответствии с Разделом 9 настоящей оферты Продавец не считается просрочившим доставку.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7. Оплата Товаров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7.1. Цены на Товары определяются Продавцом в одностороннем порядке и указываются на Сайте. Цена на заказанный Покупателем Товар изменению не подлежит.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7.2. Оплата Товаров Покупателем производится в рублях Российской Федерации одним из следующих способов: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7.2.1. оплата осуществляется по факту получения Товаров наличными денежными средствами.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7.2.2. безналичными расчетами банковской картой в соответствии с положением ЦБ РФ «Об эмиссии банковских карт и об операциях, совершаемых с использованием платежных карт» No 266-П от 24.12.2004 года операции по банковским картам совершаются держателем карты либо уполномоченным им лицом.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7.3. Выдача либо направление Покупателю чека: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7.3.1. в электронном виде на способ связи, предоставленный Покупателем, в случае совершения заказа Товаров через Сайт и оплаты Товаров в порядке, предусмотренном пунктом 7.2.2 настоящей оферты, если Покупатель выполнил условия пункта 7.4.1. настоящей оферты.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 xml:space="preserve">7.3.3. в электронном виде способом, технически доступным для Продавца, в случае совершения заказа Товаров через Сайт и </w:t>
      </w:r>
      <w:r>
        <w:rPr>
          <w:rFonts w:ascii="Arial" w:hAnsi="Arial" w:cs="Arial"/>
          <w:color w:val="000000"/>
          <w:sz w:val="30"/>
          <w:szCs w:val="30"/>
        </w:rPr>
        <w:lastRenderedPageBreak/>
        <w:t>оплаты Товаров в порядке, предусмотренном пунктом 7.2.2 настоящей оферты, если Покупатель не выполнил условия пункта 7.4.1. настоящей оферты.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7.4. Условия направления чека в электронном виде: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7.4.1. Внесение Покупателем данных о номере телефона в личную учетную запись на Сайте при регистрации в порядке, предусмотренном Пользовательским соглашением;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8. Возврат и обмен Товаров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8.1. Возврат Товара ненадлежащего качества, не допускается.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8.2. Продавец обязан передать Покупателю Товары, которые полностью соответствуют его заказу, качество которых соответствует информации, представленной Покупателю при заключении договора розничной купли-продажи дистанционным способом, а также информации, доведенной до его сведения при передаче Товаров (на этикетке или вкладыше, прикрепленных к Товарам или их упаковке, либо другими способами, предусмотренными для отдельных видов Товаров).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8.3. При получении Товаров Покупатель проверяет соответствие полученных Товаров своему заказу, комплектность и отсутствие претензий к внешнему виду доставленных Товаров в течение 10 (Десяти) минут после получения Товаров.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8.4. В случае получения некачественных Товаров, либо несоответствия полученных Товаров заказанному (отсутствие заявленных ингредиентов в Товаре), Покупатель вправе потребовать замены таких Товаров Товарами надлежащего качества сразу в течение 10 (десяти) минут после получения Товаров.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8.5. В случае невыполнения порядка предъявления претензии Покупателя по внешнему виду Товаров и их комплектности, предусмотренных пунктом 8.3, пунктом 8.4 настоящей оферты, претензии не принимаются.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lastRenderedPageBreak/>
        <w:br/>
        <w:t>8.6. В случае удовлетворения требования о возврате товара, возврат наличных денежных средств производится покупателю сразу, а возврат безналичной оплаты производится на банковский счёт покупателя в течение 5 — 30 банковских дней (срок зависит от Банка, который выдал Вашу банковскую карту).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9. Форс-мажор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9.1. Любая из Сторон освобождается от ответственности за полное или частичное неисполнение своих обязательств по настоящей оферте, если это неисполнение было вызвано обстоятельствами непреодолимой силы. Обстоятельства непреодолимой силы означают чрезвычайные события и обстоятельства, которые Стороны не могли ни предвидеть, ни предотвратить разумными средствами. Такие чрезвычайные события или обстоятельства включают в себя, в частности: забастовки, наводнения, пожары, землетрясения и иные стихийные бедствия, войны, военные действия и так далее.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10. Ответственность Сторон публичной оферты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 xml:space="preserve">10.1. Продавец не несет ответственности за ущерб, причиненный Покупателю вследствие ненадлежащего использования им Товаров, </w:t>
      </w:r>
      <w:r w:rsidR="00637A62">
        <w:rPr>
          <w:rFonts w:ascii="Arial" w:hAnsi="Arial" w:cs="Arial"/>
          <w:color w:val="000000"/>
          <w:sz w:val="30"/>
          <w:szCs w:val="30"/>
        </w:rPr>
        <w:t>приобретённых</w:t>
      </w:r>
      <w:r>
        <w:rPr>
          <w:rFonts w:ascii="Arial" w:hAnsi="Arial" w:cs="Arial"/>
          <w:color w:val="000000"/>
          <w:sz w:val="30"/>
          <w:szCs w:val="30"/>
        </w:rPr>
        <w:t xml:space="preserve"> у Продавца.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10.2. Продавец не отвечает за убытки Покупателя, возникшие в результате неправильного заполнения Заказа, в том числе неправильного указания своих данных.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>10.3. В случае злоупотребления Покупателем правами потребителя, включая, но не ограничиваясь, если Покупатель отказался от приемки и/или оплаты заказанного и доставленного Товара, Продавец вправе реализовать свое право на самозащиту, а именно: не принимать от него будущие Заказы.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  <w:t xml:space="preserve">10.4. в случае одностороннего отказа Покупателя от исполнения договора розничной купли-продажи дистанционным способом в соответствии с пунктом 6.6. настоящей публичной оферты, </w:t>
      </w:r>
      <w:r>
        <w:rPr>
          <w:rFonts w:ascii="Arial" w:hAnsi="Arial" w:cs="Arial"/>
          <w:color w:val="000000"/>
          <w:sz w:val="30"/>
          <w:szCs w:val="30"/>
        </w:rPr>
        <w:lastRenderedPageBreak/>
        <w:t>Продавец вправе реализовать свое право на самозащиту, взыскать убытки с Покупателя. в случае, если Покупатель оплатил Товар до его доставки, оплаченная сумма не возвращается.</w:t>
      </w:r>
    </w:p>
    <w:p w14:paraId="19FAAF42" w14:textId="6561F378" w:rsidR="00803B5C" w:rsidRDefault="00DC4699">
      <w:r>
        <w:rPr>
          <w:rFonts w:ascii="Arial" w:hAnsi="Arial" w:cs="Arial"/>
          <w:color w:val="000000"/>
          <w:sz w:val="30"/>
          <w:szCs w:val="30"/>
        </w:rPr>
        <w:t>10.5 Оформляя заказ на данном сайте, вы соглашаетесь с договором-офертой</w:t>
      </w:r>
      <w:r w:rsidR="00D55D4E">
        <w:rPr>
          <w:rFonts w:ascii="Arial" w:hAnsi="Arial" w:cs="Arial"/>
          <w:color w:val="000000"/>
          <w:sz w:val="30"/>
          <w:szCs w:val="30"/>
        </w:rPr>
        <w:br/>
      </w:r>
      <w:r w:rsidR="00D55D4E">
        <w:rPr>
          <w:rFonts w:ascii="Arial" w:hAnsi="Arial" w:cs="Arial"/>
          <w:color w:val="000000"/>
          <w:sz w:val="30"/>
          <w:szCs w:val="30"/>
        </w:rPr>
        <w:br/>
        <w:t>Контакты:</w:t>
      </w:r>
      <w:r w:rsidR="00D55D4E">
        <w:rPr>
          <w:rFonts w:ascii="Arial" w:hAnsi="Arial" w:cs="Arial"/>
          <w:color w:val="000000"/>
          <w:sz w:val="30"/>
          <w:szCs w:val="30"/>
        </w:rPr>
        <w:br/>
        <w:t>Эл. почта:</w:t>
      </w:r>
      <w:r w:rsidR="00637A62">
        <w:rPr>
          <w:rFonts w:ascii="Arial" w:hAnsi="Arial" w:cs="Arial"/>
          <w:color w:val="000000"/>
          <w:sz w:val="30"/>
          <w:szCs w:val="30"/>
        </w:rPr>
        <w:t xml:space="preserve"> </w:t>
      </w:r>
      <w:proofErr w:type="spellStart"/>
      <w:r w:rsidR="007125E6">
        <w:rPr>
          <w:rFonts w:ascii="Arial" w:hAnsi="Arial" w:cs="Arial"/>
          <w:color w:val="000000"/>
          <w:sz w:val="30"/>
          <w:szCs w:val="30"/>
          <w:lang w:val="en-US"/>
        </w:rPr>
        <w:t>shadrina</w:t>
      </w:r>
      <w:proofErr w:type="spellEnd"/>
      <w:r w:rsidR="007125E6" w:rsidRPr="007125E6">
        <w:rPr>
          <w:rFonts w:ascii="Arial" w:hAnsi="Arial" w:cs="Arial"/>
          <w:color w:val="000000"/>
          <w:sz w:val="30"/>
          <w:szCs w:val="30"/>
        </w:rPr>
        <w:t>_2014@</w:t>
      </w:r>
      <w:r w:rsidR="007125E6">
        <w:rPr>
          <w:rFonts w:ascii="Arial" w:hAnsi="Arial" w:cs="Arial"/>
          <w:color w:val="000000"/>
          <w:sz w:val="30"/>
          <w:szCs w:val="30"/>
          <w:lang w:val="en-US"/>
        </w:rPr>
        <w:t>list</w:t>
      </w:r>
      <w:r w:rsidR="007125E6" w:rsidRPr="007125E6">
        <w:rPr>
          <w:rFonts w:ascii="Arial" w:hAnsi="Arial" w:cs="Arial"/>
          <w:color w:val="000000"/>
          <w:sz w:val="30"/>
          <w:szCs w:val="30"/>
        </w:rPr>
        <w:t>.</w:t>
      </w:r>
      <w:proofErr w:type="spellStart"/>
      <w:r w:rsidR="007125E6">
        <w:rPr>
          <w:rFonts w:ascii="Arial" w:hAnsi="Arial" w:cs="Arial"/>
          <w:color w:val="000000"/>
          <w:sz w:val="30"/>
          <w:szCs w:val="30"/>
          <w:lang w:val="en-US"/>
        </w:rPr>
        <w:t>ru</w:t>
      </w:r>
      <w:proofErr w:type="spellEnd"/>
      <w:r w:rsidR="00D55D4E">
        <w:rPr>
          <w:rFonts w:ascii="Arial" w:hAnsi="Arial" w:cs="Arial"/>
          <w:color w:val="000000"/>
          <w:sz w:val="30"/>
          <w:szCs w:val="30"/>
        </w:rPr>
        <w:br/>
        <w:t xml:space="preserve">Телефон: </w:t>
      </w:r>
      <w:r w:rsidR="007125E6" w:rsidRPr="007125E6">
        <w:rPr>
          <w:rFonts w:ascii="Arial" w:hAnsi="Arial" w:cs="Arial"/>
          <w:color w:val="000000"/>
          <w:sz w:val="30"/>
          <w:szCs w:val="30"/>
        </w:rPr>
        <w:t>8 9132 441 13 47</w:t>
      </w:r>
      <w:r w:rsidR="00D55D4E">
        <w:rPr>
          <w:rFonts w:ascii="Arial" w:hAnsi="Arial" w:cs="Arial"/>
          <w:color w:val="000000"/>
          <w:sz w:val="30"/>
          <w:szCs w:val="30"/>
        </w:rPr>
        <w:br/>
        <w:t>Реквизиты:</w:t>
      </w:r>
      <w:r w:rsidR="00D55D4E">
        <w:rPr>
          <w:rFonts w:ascii="Arial" w:hAnsi="Arial" w:cs="Arial"/>
          <w:color w:val="000000"/>
          <w:sz w:val="30"/>
          <w:szCs w:val="30"/>
        </w:rPr>
        <w:br/>
      </w:r>
      <w:r w:rsidR="00637A62">
        <w:rPr>
          <w:rFonts w:ascii="Arial" w:hAnsi="Arial" w:cs="Arial"/>
          <w:color w:val="000000"/>
          <w:sz w:val="30"/>
          <w:szCs w:val="30"/>
        </w:rPr>
        <w:t>ФИО</w:t>
      </w:r>
      <w:r w:rsidR="007125E6" w:rsidRPr="007125E6">
        <w:rPr>
          <w:rFonts w:ascii="Arial" w:hAnsi="Arial" w:cs="Arial"/>
          <w:color w:val="000000"/>
          <w:sz w:val="30"/>
          <w:szCs w:val="30"/>
        </w:rPr>
        <w:t xml:space="preserve"> </w:t>
      </w:r>
      <w:r w:rsidR="007125E6">
        <w:rPr>
          <w:rFonts w:ascii="Arial" w:hAnsi="Arial" w:cs="Arial"/>
          <w:color w:val="000000"/>
          <w:sz w:val="30"/>
          <w:szCs w:val="30"/>
        </w:rPr>
        <w:t>Калинина Наталья Игоревна</w:t>
      </w:r>
      <w:r w:rsidR="00D55D4E">
        <w:rPr>
          <w:rFonts w:ascii="Arial" w:hAnsi="Arial" w:cs="Arial"/>
          <w:color w:val="000000"/>
          <w:sz w:val="30"/>
          <w:szCs w:val="30"/>
        </w:rPr>
        <w:br/>
        <w:t xml:space="preserve">Режим НО </w:t>
      </w:r>
      <w:r w:rsidR="007125E6">
        <w:rPr>
          <w:rFonts w:ascii="Arial" w:hAnsi="Arial" w:cs="Arial"/>
          <w:color w:val="000000"/>
          <w:sz w:val="30"/>
          <w:szCs w:val="30"/>
        </w:rPr>
        <w:t>–</w:t>
      </w:r>
      <w:r w:rsidR="00D55D4E">
        <w:rPr>
          <w:rFonts w:ascii="Arial" w:hAnsi="Arial" w:cs="Arial"/>
          <w:color w:val="000000"/>
          <w:sz w:val="30"/>
          <w:szCs w:val="30"/>
        </w:rPr>
        <w:t xml:space="preserve"> НПД</w:t>
      </w:r>
      <w:r w:rsidR="007125E6">
        <w:rPr>
          <w:rFonts w:ascii="Arial" w:hAnsi="Arial" w:cs="Arial"/>
          <w:color w:val="000000"/>
          <w:sz w:val="30"/>
          <w:szCs w:val="30"/>
        </w:rPr>
        <w:t xml:space="preserve"> самозанятый</w:t>
      </w:r>
      <w:r w:rsidR="00D55D4E">
        <w:rPr>
          <w:rFonts w:ascii="Arial" w:hAnsi="Arial" w:cs="Arial"/>
          <w:color w:val="000000"/>
          <w:sz w:val="30"/>
          <w:szCs w:val="30"/>
        </w:rPr>
        <w:br/>
        <w:t xml:space="preserve">ИНН - </w:t>
      </w:r>
      <w:r w:rsidR="007125E6">
        <w:rPr>
          <w:rFonts w:ascii="Arial" w:hAnsi="Arial" w:cs="Arial"/>
          <w:color w:val="000000"/>
          <w:sz w:val="30"/>
          <w:szCs w:val="30"/>
        </w:rPr>
        <w:t>182700851332</w:t>
      </w:r>
    </w:p>
    <w:sectPr w:rsidR="00803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A5D"/>
    <w:rsid w:val="00215A5D"/>
    <w:rsid w:val="00637A62"/>
    <w:rsid w:val="007125E6"/>
    <w:rsid w:val="00725438"/>
    <w:rsid w:val="00803B5C"/>
    <w:rsid w:val="00D55D4E"/>
    <w:rsid w:val="00DC4699"/>
    <w:rsid w:val="00DD6312"/>
    <w:rsid w:val="00E2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0F181"/>
  <w15:chartTrackingRefBased/>
  <w15:docId w15:val="{B635B02A-5CBE-46C6-AA6F-C789641FB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55D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1641</Words>
  <Characters>9357</Characters>
  <Application>Microsoft Office Word</Application>
  <DocSecurity>0</DocSecurity>
  <Lines>77</Lines>
  <Paragraphs>21</Paragraphs>
  <ScaleCrop>false</ScaleCrop>
  <Company/>
  <LinksUpToDate>false</LinksUpToDate>
  <CharactersWithSpaces>10977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Vlasenko Andrey</dc:creator>
  <cp:keywords/>
  <dc:description/>
  <cp:lastModifiedBy>Шадрина Наталья Игоревна</cp:lastModifiedBy>
  <cp:revision>10</cp:revision>
  <dcterms:created xsi:type="dcterms:W3CDTF">2025-04-04T10:16:00Z</dcterms:created>
  <dcterms:modified xsi:type="dcterms:W3CDTF">2026-10-07T12:04:00Z</dcterms:modified>
</cp:coreProperties>
</file>